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AF65" w14:textId="77777777" w:rsidR="00EF36F9" w:rsidRPr="00E77277" w:rsidRDefault="001E6870" w:rsidP="00E77277">
      <w:pPr>
        <w:jc w:val="center"/>
        <w:rPr>
          <w:b/>
        </w:rPr>
      </w:pPr>
      <w:r w:rsidRPr="00E77277">
        <w:rPr>
          <w:b/>
        </w:rPr>
        <w:t>DESCRIPCIÓN DE LOS RIESGOS RELEVANTES PARA LAS FINANZAS PÚBLICAS.</w:t>
      </w:r>
    </w:p>
    <w:p w14:paraId="21DC9EE5" w14:textId="77777777" w:rsidR="00E77277" w:rsidRPr="00E77277" w:rsidRDefault="001E6870" w:rsidP="00E77277">
      <w:pPr>
        <w:jc w:val="center"/>
        <w:rPr>
          <w:b/>
        </w:rPr>
      </w:pPr>
      <w:r>
        <w:rPr>
          <w:b/>
        </w:rPr>
        <w:t xml:space="preserve">AYUNTAMIENTO DE </w:t>
      </w:r>
      <w:r w:rsidRPr="00E77277">
        <w:rPr>
          <w:b/>
        </w:rPr>
        <w:t>TENANGO DE DORIA, HIDALGO</w:t>
      </w:r>
    </w:p>
    <w:p w14:paraId="27C86B91" w14:textId="64FAB1EE" w:rsidR="00E77277" w:rsidRDefault="00E77277" w:rsidP="00100A6C">
      <w:pPr>
        <w:jc w:val="both"/>
      </w:pPr>
      <w:r>
        <w:t>En relación a lo que establece la normativa para la elaboración de la iniciativa de ley de ingresos para el ejercicio fiscal 202</w:t>
      </w:r>
      <w:r w:rsidR="004C58FB">
        <w:t>5</w:t>
      </w:r>
      <w:r>
        <w:t>, se presentan los riesgos relevantes para las finanzas públicas del Municipio de Tenango de Doria, Hidalgo.</w:t>
      </w:r>
    </w:p>
    <w:p w14:paraId="3BBE0E4A" w14:textId="77777777" w:rsidR="00210D8E" w:rsidRDefault="00E77277" w:rsidP="00100A6C">
      <w:pPr>
        <w:jc w:val="both"/>
        <w:rPr>
          <w:b/>
        </w:rPr>
      </w:pPr>
      <w:r w:rsidRPr="00100A6C">
        <w:rPr>
          <w:b/>
        </w:rPr>
        <w:t>Recaudación de los Ingresos a nivel Federal, Disminución de</w:t>
      </w:r>
      <w:r w:rsidR="00100A6C">
        <w:rPr>
          <w:b/>
        </w:rPr>
        <w:t xml:space="preserve"> participaciones y aportaciones:</w:t>
      </w:r>
    </w:p>
    <w:p w14:paraId="30416C31" w14:textId="2CE48C5D" w:rsidR="00100A6C" w:rsidRPr="00210D8E" w:rsidRDefault="004A70C2" w:rsidP="00100A6C">
      <w:pPr>
        <w:jc w:val="both"/>
        <w:rPr>
          <w:b/>
        </w:rPr>
      </w:pPr>
      <w:r>
        <w:t>Los f</w:t>
      </w:r>
      <w:r w:rsidR="00210D8E">
        <w:t xml:space="preserve">actores que pueden </w:t>
      </w:r>
      <w:r>
        <w:t>determinar movimientos en nuestra recaudación, so</w:t>
      </w:r>
      <w:r w:rsidR="00957C1A">
        <w:t>n</w:t>
      </w:r>
      <w:r>
        <w:t xml:space="preserve"> el</w:t>
      </w:r>
      <w:r w:rsidR="00210D8E">
        <w:t xml:space="preserve"> </w:t>
      </w:r>
      <w:r w:rsidR="00100A6C">
        <w:t>incremento de</w:t>
      </w:r>
      <w:r w:rsidR="0058012E">
        <w:t xml:space="preserve"> </w:t>
      </w:r>
      <w:r w:rsidR="00100A6C">
        <w:t xml:space="preserve">la inflación, según cifras </w:t>
      </w:r>
      <w:r w:rsidR="00C0117D">
        <w:t>del INEGI, considerando que el Gobierno F</w:t>
      </w:r>
      <w:r w:rsidR="00100A6C">
        <w:t xml:space="preserve">ederal no cumpla sus objetivos con la </w:t>
      </w:r>
      <w:r w:rsidR="001E6870">
        <w:t>recaudación</w:t>
      </w:r>
      <w:r w:rsidR="00100A6C">
        <w:t xml:space="preserve"> participable, el municipio podrá ver afectado sus participaciones y aportaciones mismos que representan </w:t>
      </w:r>
      <w:r w:rsidR="00C0117D">
        <w:t>más</w:t>
      </w:r>
      <w:r w:rsidR="00100A6C">
        <w:t xml:space="preserve"> del 90% de los ingresos con </w:t>
      </w:r>
      <w:r w:rsidR="001E6870">
        <w:t>los que cuenta el municipio de T</w:t>
      </w:r>
      <w:r w:rsidR="00C0117D">
        <w:t>enango de D</w:t>
      </w:r>
      <w:r w:rsidR="00100A6C">
        <w:t>oria.</w:t>
      </w:r>
    </w:p>
    <w:p w14:paraId="58E064CC" w14:textId="77777777" w:rsidR="00E77277" w:rsidRDefault="00E77277" w:rsidP="00100A6C">
      <w:pPr>
        <w:jc w:val="both"/>
        <w:rPr>
          <w:b/>
        </w:rPr>
      </w:pPr>
      <w:r w:rsidRPr="00100A6C">
        <w:rPr>
          <w:b/>
        </w:rPr>
        <w:t>Disminución en la recaudación de los Recursos Prop</w:t>
      </w:r>
      <w:r w:rsidR="00100A6C">
        <w:rPr>
          <w:b/>
        </w:rPr>
        <w:t>ios:</w:t>
      </w:r>
    </w:p>
    <w:p w14:paraId="3387CD83" w14:textId="77777777" w:rsidR="00100A6C" w:rsidRPr="00100A6C" w:rsidRDefault="00100A6C" w:rsidP="00100A6C">
      <w:pPr>
        <w:jc w:val="both"/>
      </w:pPr>
      <w:r>
        <w:t>El Municipio de Tenango de Doria, tiene pocas actividades económicas, depende en gran medida de las remesas de vecinos que se encuen</w:t>
      </w:r>
      <w:r w:rsidR="00C0117D">
        <w:t>tran</w:t>
      </w:r>
      <w:r>
        <w:t xml:space="preserve"> en los Estados Unidos de Norte América, por lo que se proponen campañas de recaudación ofreciendo algunos </w:t>
      </w:r>
      <w:r w:rsidR="001E6870">
        <w:t>estímulos</w:t>
      </w:r>
      <w:r>
        <w:t xml:space="preserve"> fiscales </w:t>
      </w:r>
      <w:r w:rsidR="001E6870">
        <w:t>y capacitación</w:t>
      </w:r>
      <w:r>
        <w:t xml:space="preserve"> al personal.</w:t>
      </w:r>
    </w:p>
    <w:p w14:paraId="54078832" w14:textId="77777777" w:rsidR="00100A6C" w:rsidRPr="00C0117D" w:rsidRDefault="00100A6C" w:rsidP="00100A6C">
      <w:pPr>
        <w:jc w:val="both"/>
        <w:rPr>
          <w:b/>
        </w:rPr>
      </w:pPr>
      <w:r w:rsidRPr="00C0117D">
        <w:rPr>
          <w:b/>
        </w:rPr>
        <w:t>Desastres naturales:</w:t>
      </w:r>
    </w:p>
    <w:p w14:paraId="4000CEB0" w14:textId="7321F3A7" w:rsidR="00100A6C" w:rsidRDefault="00100A6C" w:rsidP="00100A6C">
      <w:pPr>
        <w:jc w:val="both"/>
      </w:pPr>
      <w:r>
        <w:t xml:space="preserve">Por la región en donde se encuentra ubicado </w:t>
      </w:r>
      <w:r w:rsidR="001E6870">
        <w:t>geográficamente</w:t>
      </w:r>
      <w:r>
        <w:t xml:space="preserve"> el Municipio, hay muchas probabilidades de sufrir afectaciones en las vías de comunicación en la temporada de lluvias y huracanes, dentro de la planeación del presupuesto, se pretende asignar a la partida de ayudas sociales mayor suficiencia </w:t>
      </w:r>
      <w:r w:rsidR="00C0117D">
        <w:t>a fin de dar atención a la población más vulnerable por estos eventos.</w:t>
      </w:r>
    </w:p>
    <w:p w14:paraId="57D41D3A" w14:textId="6E8A5621" w:rsidR="00100A6C" w:rsidRPr="00100A6C" w:rsidRDefault="00100A6C" w:rsidP="00100A6C">
      <w:pPr>
        <w:jc w:val="both"/>
      </w:pPr>
    </w:p>
    <w:sectPr w:rsidR="00100A6C" w:rsidRPr="00100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35EEF"/>
    <w:multiLevelType w:val="hybridMultilevel"/>
    <w:tmpl w:val="C1CE7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77"/>
    <w:rsid w:val="00100A6C"/>
    <w:rsid w:val="001E6870"/>
    <w:rsid w:val="00210D8E"/>
    <w:rsid w:val="00421C38"/>
    <w:rsid w:val="004A70C2"/>
    <w:rsid w:val="004C58FB"/>
    <w:rsid w:val="00522657"/>
    <w:rsid w:val="0058012E"/>
    <w:rsid w:val="00594055"/>
    <w:rsid w:val="00796DD8"/>
    <w:rsid w:val="00957C1A"/>
    <w:rsid w:val="00B85C07"/>
    <w:rsid w:val="00C0117D"/>
    <w:rsid w:val="00C11812"/>
    <w:rsid w:val="00E77277"/>
    <w:rsid w:val="00EF36F9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3AB5"/>
  <w15:chartTrackingRefBased/>
  <w15:docId w15:val="{BC9CFCFB-2D29-436B-B95E-08ABED1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Luis Alberto Nieto Ricarte</cp:lastModifiedBy>
  <cp:revision>3</cp:revision>
  <cp:lastPrinted>2022-09-26T20:51:00Z</cp:lastPrinted>
  <dcterms:created xsi:type="dcterms:W3CDTF">2024-08-27T18:03:00Z</dcterms:created>
  <dcterms:modified xsi:type="dcterms:W3CDTF">2024-09-07T17:09:00Z</dcterms:modified>
</cp:coreProperties>
</file>